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53A" w:rsidRDefault="00A5053A" w:rsidP="00A5053A">
      <w:pPr>
        <w:rPr>
          <w:rFonts w:eastAsia="Times New Roman" w:cs="Times New Roman"/>
          <w:b/>
          <w:bCs/>
          <w:szCs w:val="28"/>
          <w:lang w:val="ro-RO"/>
        </w:rPr>
      </w:pPr>
    </w:p>
    <w:p w:rsidR="00A5053A" w:rsidRPr="00C30690" w:rsidRDefault="00A5053A" w:rsidP="00A5053A">
      <w:pPr>
        <w:rPr>
          <w:rFonts w:eastAsia="Times New Roman" w:cs="Times New Roman"/>
          <w:b/>
          <w:bCs/>
          <w:sz w:val="26"/>
          <w:szCs w:val="26"/>
          <w:lang w:val="ro-RO"/>
        </w:rPr>
      </w:pPr>
      <w:r w:rsidRPr="00C30690">
        <w:rPr>
          <w:rFonts w:eastAsia="Times New Roman" w:cs="Times New Roman"/>
          <w:b/>
          <w:bCs/>
          <w:noProof/>
          <w:sz w:val="26"/>
          <w:szCs w:val="2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31.3pt;margin-top:-2.25pt;width:66.2pt;height:91.95pt;z-index:251659264">
            <v:imagedata r:id="rId4" o:title=""/>
          </v:shape>
          <o:OLEObject Type="Embed" ProgID="CorelDraw.Graphic.15" ShapeID="_x0000_s1026" DrawAspect="Content" ObjectID="_1596277499" r:id="rId5"/>
        </w:object>
      </w:r>
      <w:r w:rsidRPr="00C30690">
        <w:rPr>
          <w:rFonts w:eastAsia="Times New Roman" w:cs="Times New Roman"/>
          <w:b/>
          <w:bCs/>
          <w:noProof/>
          <w:sz w:val="26"/>
          <w:szCs w:val="26"/>
          <w:lang w:val="en-GB" w:eastAsia="en-GB"/>
        </w:rPr>
        <w:drawing>
          <wp:anchor distT="0" distB="0" distL="114300" distR="114300" simplePos="0" relativeHeight="251660288" behindDoc="1" locked="0" layoutInCell="1" allowOverlap="1" wp14:anchorId="39291632" wp14:editId="78454CEF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831850" cy="1143000"/>
            <wp:effectExtent l="0" t="0" r="6350" b="0"/>
            <wp:wrapNone/>
            <wp:docPr id="2" name="Picture 2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8000" contrast="3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0690">
        <w:rPr>
          <w:rFonts w:eastAsia="Times New Roman" w:cs="Times New Roman"/>
          <w:b/>
          <w:bCs/>
          <w:sz w:val="26"/>
          <w:szCs w:val="26"/>
          <w:lang w:val="ro-RO"/>
        </w:rPr>
        <w:t xml:space="preserve">                                                                                 </w:t>
      </w:r>
    </w:p>
    <w:p w:rsidR="00A5053A" w:rsidRPr="00C30690" w:rsidRDefault="00A5053A" w:rsidP="00A5053A">
      <w:pPr>
        <w:jc w:val="center"/>
        <w:rPr>
          <w:rFonts w:eastAsia="Times New Roman" w:cs="Times New Roman"/>
          <w:b/>
          <w:sz w:val="26"/>
          <w:szCs w:val="26"/>
          <w:lang w:val="ro-RO"/>
        </w:rPr>
      </w:pPr>
      <w:r w:rsidRPr="00C30690">
        <w:rPr>
          <w:rFonts w:eastAsia="Times New Roman" w:cs="Times New Roman"/>
          <w:b/>
          <w:sz w:val="26"/>
          <w:szCs w:val="26"/>
        </w:rPr>
        <w:t>ROMÂNIA</w:t>
      </w:r>
    </w:p>
    <w:p w:rsidR="00A5053A" w:rsidRPr="00C30690" w:rsidRDefault="00A5053A" w:rsidP="00A5053A">
      <w:pPr>
        <w:jc w:val="center"/>
        <w:rPr>
          <w:rFonts w:eastAsia="Times New Roman" w:cs="Times New Roman"/>
          <w:b/>
          <w:sz w:val="26"/>
          <w:szCs w:val="26"/>
        </w:rPr>
      </w:pPr>
      <w:r w:rsidRPr="00C30690">
        <w:rPr>
          <w:rFonts w:eastAsia="Times New Roman" w:cs="Times New Roman"/>
          <w:b/>
          <w:sz w:val="26"/>
          <w:szCs w:val="26"/>
        </w:rPr>
        <w:t>JUDEŢUL VRANCEA</w:t>
      </w:r>
    </w:p>
    <w:p w:rsidR="00A5053A" w:rsidRPr="00C30690" w:rsidRDefault="00A5053A" w:rsidP="00A5053A">
      <w:pPr>
        <w:jc w:val="center"/>
        <w:rPr>
          <w:rFonts w:eastAsia="Times New Roman" w:cs="Times New Roman"/>
          <w:b/>
          <w:sz w:val="26"/>
          <w:szCs w:val="26"/>
          <w:lang w:val="ro-RO"/>
        </w:rPr>
      </w:pPr>
      <w:r w:rsidRPr="00C30690">
        <w:rPr>
          <w:rFonts w:eastAsia="Times New Roman" w:cs="Times New Roman"/>
          <w:b/>
          <w:sz w:val="26"/>
          <w:szCs w:val="26"/>
          <w:lang w:val="ro-RO"/>
        </w:rPr>
        <w:t>CONSILIUL LOCAL</w:t>
      </w:r>
    </w:p>
    <w:p w:rsidR="00A5053A" w:rsidRPr="00C30690" w:rsidRDefault="00A5053A" w:rsidP="00A5053A">
      <w:pPr>
        <w:jc w:val="center"/>
        <w:rPr>
          <w:rFonts w:eastAsia="Times New Roman" w:cs="Times New Roman"/>
          <w:b/>
          <w:sz w:val="26"/>
          <w:szCs w:val="26"/>
          <w:lang w:val="ro-RO"/>
        </w:rPr>
      </w:pPr>
      <w:r w:rsidRPr="00C30690">
        <w:rPr>
          <w:rFonts w:eastAsia="Times New Roman" w:cs="Times New Roman"/>
          <w:sz w:val="26"/>
          <w:szCs w:val="26"/>
          <w:lang w:val="ro-RO"/>
        </w:rPr>
        <w:t xml:space="preserve">  </w:t>
      </w:r>
      <w:r w:rsidRPr="00C30690">
        <w:rPr>
          <w:rFonts w:eastAsia="Times New Roman" w:cs="Times New Roman"/>
          <w:b/>
          <w:sz w:val="26"/>
          <w:szCs w:val="26"/>
          <w:lang w:val="ro-RO"/>
        </w:rPr>
        <w:t>AL MUNICIPIULUI FOCȘANI</w:t>
      </w:r>
    </w:p>
    <w:p w:rsidR="00A5053A" w:rsidRPr="00C30690" w:rsidRDefault="00A5053A" w:rsidP="00A5053A">
      <w:pPr>
        <w:jc w:val="center"/>
        <w:rPr>
          <w:rFonts w:eastAsia="Times New Roman" w:cs="Times New Roman"/>
          <w:b/>
          <w:sz w:val="26"/>
          <w:szCs w:val="26"/>
          <w:lang w:val="ro-RO"/>
        </w:rPr>
      </w:pPr>
    </w:p>
    <w:p w:rsidR="00A5053A" w:rsidRPr="00C30690" w:rsidRDefault="00A5053A" w:rsidP="00A5053A">
      <w:pPr>
        <w:jc w:val="center"/>
        <w:rPr>
          <w:rFonts w:eastAsia="Times New Roman" w:cs="Times New Roman"/>
          <w:b/>
          <w:sz w:val="26"/>
          <w:szCs w:val="26"/>
          <w:lang w:val="ro-RO"/>
        </w:rPr>
      </w:pPr>
    </w:p>
    <w:p w:rsidR="00A5053A" w:rsidRPr="00C30690" w:rsidRDefault="00A5053A" w:rsidP="00A5053A">
      <w:pPr>
        <w:jc w:val="center"/>
        <w:rPr>
          <w:sz w:val="26"/>
          <w:szCs w:val="26"/>
        </w:rPr>
      </w:pPr>
      <w:r w:rsidRPr="00C30690">
        <w:rPr>
          <w:rFonts w:eastAsia="Times New Roman" w:cs="Times New Roman"/>
          <w:b/>
          <w:sz w:val="26"/>
          <w:szCs w:val="26"/>
          <w:lang w:val="ro-RO"/>
        </w:rPr>
        <w:t xml:space="preserve"> HOTĂRÂRE </w:t>
      </w:r>
    </w:p>
    <w:p w:rsidR="00A5053A" w:rsidRPr="00C30690" w:rsidRDefault="00A5053A" w:rsidP="00A5053A">
      <w:pPr>
        <w:pStyle w:val="Heading2"/>
        <w:jc w:val="both"/>
        <w:rPr>
          <w:sz w:val="26"/>
          <w:szCs w:val="26"/>
          <w:lang w:val="en-AU"/>
        </w:rPr>
      </w:pPr>
      <w:r w:rsidRPr="00C30690">
        <w:rPr>
          <w:sz w:val="26"/>
          <w:szCs w:val="26"/>
          <w:lang w:val="en-AU"/>
        </w:rPr>
        <w:t>Pentru îndreptarea erorii materiale strecurată în cuprinsul HCL nr. 291/26 iulie  2018 privind aprobarea modificării tarifelor pentru activitatea de colectare, transport și depozitare a gunoiului menajer și similar în Municipiul Focșani</w:t>
      </w:r>
    </w:p>
    <w:p w:rsidR="00A5053A" w:rsidRPr="00C30690" w:rsidRDefault="00A5053A" w:rsidP="00A5053A">
      <w:pPr>
        <w:rPr>
          <w:sz w:val="26"/>
          <w:szCs w:val="26"/>
        </w:rPr>
      </w:pPr>
    </w:p>
    <w:p w:rsidR="00A5053A" w:rsidRPr="00C30690" w:rsidRDefault="00A5053A" w:rsidP="00A5053A">
      <w:pPr>
        <w:rPr>
          <w:sz w:val="26"/>
          <w:szCs w:val="26"/>
          <w:lang w:val="ro-RO"/>
        </w:rPr>
      </w:pPr>
    </w:p>
    <w:p w:rsidR="00A5053A" w:rsidRPr="00C30690" w:rsidRDefault="00A5053A" w:rsidP="00A5053A">
      <w:pPr>
        <w:rPr>
          <w:rFonts w:eastAsia="Times New Roman" w:cs="Times New Roman"/>
          <w:sz w:val="26"/>
          <w:szCs w:val="26"/>
          <w:lang w:val="ro-RO" w:eastAsia="ro-RO"/>
        </w:rPr>
      </w:pPr>
      <w:r w:rsidRPr="00C30690">
        <w:rPr>
          <w:rFonts w:eastAsia="Times New Roman" w:cs="Times New Roman"/>
          <w:bCs/>
          <w:iCs/>
          <w:sz w:val="26"/>
          <w:szCs w:val="26"/>
          <w:lang w:val="ro-RO" w:eastAsia="ro-RO"/>
        </w:rPr>
        <w:t>Consiliul Local al Municipiului Focşani, judeţul Vrancea, întrunit în şedinţă extraordinară;</w:t>
      </w:r>
    </w:p>
    <w:p w:rsidR="00A5053A" w:rsidRPr="00C30690" w:rsidRDefault="00A5053A" w:rsidP="00A5053A">
      <w:pPr>
        <w:rPr>
          <w:rFonts w:cs="Times New Roman"/>
          <w:b/>
          <w:sz w:val="26"/>
          <w:szCs w:val="26"/>
          <w:lang w:val="ro-RO"/>
        </w:rPr>
      </w:pPr>
      <w:r w:rsidRPr="00C30690">
        <w:rPr>
          <w:rFonts w:eastAsia="Times New Roman" w:cs="Times New Roman"/>
          <w:sz w:val="26"/>
          <w:szCs w:val="26"/>
          <w:lang w:val="ro-RO" w:eastAsia="ro-RO"/>
        </w:rPr>
        <w:t>-</w:t>
      </w:r>
      <w:r w:rsidRPr="00C30690">
        <w:rPr>
          <w:rFonts w:eastAsia="Times New Roman" w:cs="Times New Roman"/>
          <w:bCs/>
          <w:iCs/>
          <w:sz w:val="26"/>
          <w:szCs w:val="26"/>
          <w:lang w:val="ro-RO" w:eastAsia="ro-RO"/>
        </w:rPr>
        <w:t xml:space="preserve">văzând proiectul de hotărâre iniţiat de Primarul Municipiului Focşani, </w:t>
      </w:r>
      <w:r w:rsidRPr="00C30690">
        <w:rPr>
          <w:rFonts w:eastAsia="Times New Roman" w:cs="Times New Roman"/>
          <w:bCs/>
          <w:sz w:val="26"/>
          <w:szCs w:val="26"/>
          <w:lang w:val="ro-RO" w:eastAsia="ro-RO"/>
        </w:rPr>
        <w:t xml:space="preserve">raportul </w:t>
      </w:r>
      <w:r w:rsidRPr="00C30690">
        <w:rPr>
          <w:rFonts w:eastAsia="Times New Roman" w:cs="Times New Roman"/>
          <w:sz w:val="26"/>
          <w:szCs w:val="26"/>
          <w:lang w:val="fr-FR" w:eastAsia="ro-RO"/>
        </w:rPr>
        <w:t>Corpului de Control al Primarului-Compartimentul Guvernanță corporativă, monitorizare servicii comunitare de utilităti publice nr.</w:t>
      </w:r>
      <w:r w:rsidRPr="00C30690">
        <w:rPr>
          <w:rFonts w:eastAsia="Times New Roman" w:cs="Times New Roman"/>
          <w:bCs/>
          <w:color w:val="000000" w:themeColor="text1"/>
          <w:sz w:val="26"/>
          <w:szCs w:val="26"/>
          <w:lang w:val="ro-RO" w:eastAsia="ro-RO"/>
        </w:rPr>
        <w:t xml:space="preserve"> </w:t>
      </w:r>
      <w:r w:rsidRPr="00C30690">
        <w:rPr>
          <w:rStyle w:val="x-panel-header-text2"/>
          <w:rFonts w:cs="Times New Roman"/>
          <w:sz w:val="26"/>
          <w:szCs w:val="26"/>
        </w:rPr>
        <w:t xml:space="preserve">66322/06.08.2018 </w:t>
      </w:r>
      <w:r w:rsidRPr="00C30690">
        <w:rPr>
          <w:bCs/>
          <w:sz w:val="26"/>
          <w:szCs w:val="26"/>
          <w:lang w:val="fr-FR"/>
        </w:rPr>
        <w:t xml:space="preserve">prin care se propune </w:t>
      </w:r>
      <w:r w:rsidRPr="00C30690">
        <w:rPr>
          <w:sz w:val="26"/>
          <w:szCs w:val="26"/>
          <w:lang w:val="en-AU"/>
        </w:rPr>
        <w:t>îndreptarea erorii materiale strecurată în cuprinsul HCL nr. 291/26 iulie 2018 privind aprobarea modificării tarifelor pentru activitatea de colectare, transport și depozitare a gunoiului menajer și similar în Municipiul Focșani</w:t>
      </w:r>
      <w:r>
        <w:rPr>
          <w:sz w:val="26"/>
          <w:szCs w:val="26"/>
        </w:rPr>
        <w:t xml:space="preserve"> și avizul favorabil al comisiei de buget </w:t>
      </w:r>
      <w:r>
        <w:rPr>
          <w:sz w:val="26"/>
          <w:szCs w:val="26"/>
          <w:lang w:val="ro-RO"/>
        </w:rPr>
        <w:t>și administrație publică;</w:t>
      </w:r>
    </w:p>
    <w:p w:rsidR="00A5053A" w:rsidRPr="00C30690" w:rsidRDefault="00A5053A" w:rsidP="00A5053A">
      <w:pPr>
        <w:rPr>
          <w:color w:val="000000" w:themeColor="text1"/>
          <w:sz w:val="26"/>
          <w:szCs w:val="26"/>
          <w:lang w:val="ro-RO"/>
        </w:rPr>
      </w:pPr>
      <w:r w:rsidRPr="00C30690">
        <w:rPr>
          <w:sz w:val="26"/>
          <w:szCs w:val="26"/>
        </w:rPr>
        <w:t xml:space="preserve">-văzând adresa </w:t>
      </w:r>
      <w:r w:rsidRPr="00C30690">
        <w:rPr>
          <w:rFonts w:cs="Times New Roman"/>
          <w:color w:val="000000" w:themeColor="text1"/>
          <w:sz w:val="26"/>
          <w:szCs w:val="26"/>
          <w:lang w:val="ro-RO"/>
        </w:rPr>
        <w:t xml:space="preserve">Societății C.U.P. Salubritate S.A. Focșani nr. 5509/03.08.2018 înregistrată la Primăria Municipiului Focșani sub nr. </w:t>
      </w:r>
      <w:r w:rsidRPr="00C30690">
        <w:rPr>
          <w:color w:val="000000" w:themeColor="text1"/>
          <w:sz w:val="26"/>
          <w:szCs w:val="26"/>
          <w:lang w:val="ro-RO"/>
        </w:rPr>
        <w:t>65959/03.08.2018;</w:t>
      </w:r>
    </w:p>
    <w:p w:rsidR="00A5053A" w:rsidRPr="00C30690" w:rsidRDefault="00A5053A" w:rsidP="00A5053A">
      <w:pPr>
        <w:rPr>
          <w:rFonts w:eastAsia="Times New Roman" w:cs="Times New Roman"/>
          <w:sz w:val="26"/>
          <w:szCs w:val="26"/>
          <w:lang w:val="ro-RO" w:eastAsia="ro-RO"/>
        </w:rPr>
      </w:pPr>
      <w:r w:rsidRPr="00C30690">
        <w:rPr>
          <w:sz w:val="26"/>
          <w:szCs w:val="26"/>
        </w:rPr>
        <w:t>-</w:t>
      </w:r>
      <w:r w:rsidRPr="00C30690">
        <w:rPr>
          <w:rFonts w:eastAsia="Times New Roman" w:cs="Times New Roman"/>
          <w:sz w:val="26"/>
          <w:szCs w:val="26"/>
          <w:lang w:val="ro-RO" w:eastAsia="ro-RO"/>
        </w:rPr>
        <w:t>în baza art.36 alin (1) si (2) lit “d”, alin (6) lit “a”, pct.14, alin (9) precum şi în temeiul art. 45 alin. (1) din Legea nr.215/2001 privind administraţia publică locală, republicată în 2007, cu modificările şi completările ulterioare;</w:t>
      </w:r>
    </w:p>
    <w:p w:rsidR="00A5053A" w:rsidRPr="00C30690" w:rsidRDefault="00A5053A" w:rsidP="00A5053A">
      <w:pPr>
        <w:rPr>
          <w:rFonts w:eastAsia="Times New Roman" w:cs="Times New Roman"/>
          <w:b/>
          <w:sz w:val="26"/>
          <w:szCs w:val="26"/>
        </w:rPr>
      </w:pPr>
    </w:p>
    <w:p w:rsidR="00A5053A" w:rsidRPr="00C30690" w:rsidRDefault="00A5053A" w:rsidP="00A5053A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iCs/>
          <w:sz w:val="26"/>
          <w:szCs w:val="26"/>
          <w:lang w:val="ro-RO"/>
        </w:rPr>
      </w:pPr>
      <w:r>
        <w:rPr>
          <w:rFonts w:eastAsia="Times New Roman" w:cs="Times New Roman"/>
          <w:b/>
          <w:bCs/>
          <w:iCs/>
          <w:sz w:val="26"/>
          <w:szCs w:val="26"/>
          <w:lang w:val="ro-RO"/>
        </w:rPr>
        <w:t>HOTĂRĂ</w:t>
      </w:r>
      <w:r w:rsidRPr="00C30690">
        <w:rPr>
          <w:rFonts w:eastAsia="Times New Roman" w:cs="Times New Roman"/>
          <w:b/>
          <w:bCs/>
          <w:iCs/>
          <w:sz w:val="26"/>
          <w:szCs w:val="26"/>
          <w:lang w:val="ro-RO"/>
        </w:rPr>
        <w:t>ȘTE:</w:t>
      </w:r>
    </w:p>
    <w:p w:rsidR="00A5053A" w:rsidRPr="00C30690" w:rsidRDefault="00A5053A" w:rsidP="00A5053A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iCs/>
          <w:sz w:val="26"/>
          <w:szCs w:val="26"/>
          <w:lang w:val="ro-RO"/>
        </w:rPr>
      </w:pPr>
    </w:p>
    <w:p w:rsidR="00A5053A" w:rsidRPr="00C30690" w:rsidRDefault="00A5053A" w:rsidP="00A5053A">
      <w:pPr>
        <w:rPr>
          <w:sz w:val="26"/>
          <w:szCs w:val="26"/>
          <w:lang w:val="en-AU"/>
        </w:rPr>
      </w:pPr>
      <w:r w:rsidRPr="00C30690">
        <w:rPr>
          <w:sz w:val="26"/>
          <w:szCs w:val="26"/>
          <w:lang w:val="en-AU"/>
        </w:rPr>
        <w:t xml:space="preserve">      </w:t>
      </w:r>
      <w:r w:rsidRPr="00C30690">
        <w:rPr>
          <w:b/>
          <w:sz w:val="26"/>
          <w:szCs w:val="26"/>
          <w:lang w:val="en-AU"/>
        </w:rPr>
        <w:t>Art.1</w:t>
      </w:r>
      <w:r w:rsidRPr="00C30690">
        <w:rPr>
          <w:sz w:val="26"/>
          <w:szCs w:val="26"/>
          <w:lang w:val="en-AU"/>
        </w:rPr>
        <w:t xml:space="preserve">.  Se aprobă îndreptarea erorii materiale strecurată în cuprinsul HCL nr. 291/26 iulie 2018 privind aprobarea modificării tarifelor pentru activitatea de colectare, transport și depozitare a gunoiului menajer și similar în Municipiul Focșani astfel: </w:t>
      </w:r>
    </w:p>
    <w:p w:rsidR="00A5053A" w:rsidRPr="00C30690" w:rsidRDefault="00A5053A" w:rsidP="00A5053A">
      <w:pPr>
        <w:rPr>
          <w:sz w:val="26"/>
          <w:szCs w:val="26"/>
        </w:rPr>
      </w:pPr>
      <w:r w:rsidRPr="00C30690">
        <w:rPr>
          <w:rFonts w:eastAsia="Times New Roman" w:cs="Times New Roman"/>
          <w:b/>
          <w:sz w:val="26"/>
          <w:szCs w:val="26"/>
        </w:rPr>
        <w:t xml:space="preserve">     </w:t>
      </w:r>
      <w:r w:rsidRPr="00C30690">
        <w:rPr>
          <w:sz w:val="26"/>
          <w:szCs w:val="26"/>
          <w:lang w:val="en-AU"/>
        </w:rPr>
        <w:t xml:space="preserve">      </w:t>
      </w:r>
      <w:r w:rsidRPr="00C30690">
        <w:rPr>
          <w:b/>
          <w:sz w:val="26"/>
          <w:szCs w:val="26"/>
          <w:lang w:val="en-AU"/>
        </w:rPr>
        <w:t>(1)</w:t>
      </w:r>
      <w:r w:rsidRPr="00C30690">
        <w:rPr>
          <w:sz w:val="26"/>
          <w:szCs w:val="26"/>
          <w:lang w:val="en-AU"/>
        </w:rPr>
        <w:t xml:space="preserve">.  </w:t>
      </w:r>
      <w:r w:rsidRPr="00C30690">
        <w:rPr>
          <w:sz w:val="26"/>
          <w:szCs w:val="26"/>
          <w:lang w:val="ro-RO"/>
        </w:rPr>
        <w:t>Î</w:t>
      </w:r>
      <w:r w:rsidRPr="00C30690">
        <w:rPr>
          <w:sz w:val="26"/>
          <w:szCs w:val="26"/>
          <w:lang w:val="en-AU"/>
        </w:rPr>
        <w:t>n coloana cu mențiunea: “Depozitat gunoi menajer și similar la rampă</w:t>
      </w:r>
      <w:r w:rsidRPr="00C30690">
        <w:rPr>
          <w:sz w:val="26"/>
          <w:szCs w:val="26"/>
        </w:rPr>
        <w:t>- Lei/buc/lună”</w:t>
      </w:r>
      <w:r w:rsidRPr="00C30690">
        <w:rPr>
          <w:b/>
          <w:sz w:val="26"/>
          <w:szCs w:val="26"/>
        </w:rPr>
        <w:t xml:space="preserve"> (</w:t>
      </w:r>
      <w:r w:rsidRPr="00C30690">
        <w:rPr>
          <w:sz w:val="26"/>
          <w:szCs w:val="26"/>
        </w:rPr>
        <w:t>rubrica a III-a de activități), aceasta se modifică astfel: ”Depozitat gunoi menajer și similar la rampă- Lei/mc”.</w:t>
      </w:r>
    </w:p>
    <w:p w:rsidR="00A5053A" w:rsidRPr="00C30690" w:rsidRDefault="00A5053A" w:rsidP="00A5053A">
      <w:pPr>
        <w:rPr>
          <w:rFonts w:eastAsia="Times New Roman" w:cs="Times New Roman"/>
          <w:sz w:val="26"/>
          <w:szCs w:val="26"/>
          <w:lang w:val="ro-RO"/>
        </w:rPr>
      </w:pPr>
      <w:r w:rsidRPr="00C30690">
        <w:rPr>
          <w:rFonts w:eastAsia="Times New Roman" w:cs="Times New Roman"/>
          <w:b/>
          <w:sz w:val="26"/>
          <w:szCs w:val="26"/>
        </w:rPr>
        <w:t xml:space="preserve">           </w:t>
      </w:r>
      <w:r w:rsidRPr="00C30690">
        <w:rPr>
          <w:b/>
          <w:sz w:val="26"/>
          <w:szCs w:val="26"/>
        </w:rPr>
        <w:t xml:space="preserve">(2).  </w:t>
      </w:r>
      <w:r w:rsidRPr="00C30690">
        <w:rPr>
          <w:rFonts w:eastAsia="Times New Roman" w:cs="Times New Roman"/>
          <w:sz w:val="26"/>
          <w:szCs w:val="26"/>
          <w:lang w:val="ro-RO"/>
        </w:rPr>
        <w:t>În coloana cu  mențiunea: „Chirie casete cu europubele pentru colectat gunoi menajer și similar- Lei/ metru/cub”(rubrica a V-a de activități), aceasta se modifică astfel: „Chirie casete cu europubele pentru colectat gunoi menajer și similar- Lei/buc/lună”.</w:t>
      </w:r>
    </w:p>
    <w:p w:rsidR="00A5053A" w:rsidRPr="00C30690" w:rsidRDefault="00A5053A" w:rsidP="00A5053A">
      <w:pPr>
        <w:rPr>
          <w:rFonts w:eastAsia="Times New Roman" w:cs="Times New Roman"/>
          <w:sz w:val="26"/>
          <w:szCs w:val="26"/>
          <w:lang w:val="ro-RO" w:eastAsia="ro-RO"/>
        </w:rPr>
      </w:pPr>
      <w:r w:rsidRPr="00C30690">
        <w:rPr>
          <w:rFonts w:eastAsia="Times New Roman" w:cs="Times New Roman"/>
          <w:b/>
          <w:sz w:val="26"/>
          <w:szCs w:val="26"/>
          <w:lang w:val="ro-RO"/>
        </w:rPr>
        <w:t xml:space="preserve">      Art.2. </w:t>
      </w:r>
      <w:r w:rsidRPr="00C30690">
        <w:rPr>
          <w:rFonts w:ascii="Times" w:eastAsia="Times New Roman" w:hAnsi="Times" w:cs="Times New Roman"/>
          <w:sz w:val="26"/>
          <w:szCs w:val="26"/>
          <w:lang w:val="ro-RO"/>
        </w:rPr>
        <w:t xml:space="preserve">  Prezenta   hotărâre   va    fi  comunicată  de  către  Serviciul   administrație publică locală, agricultură, compartimentelor, birourilor, serviciilor, </w:t>
      </w:r>
      <w:r w:rsidRPr="00C30690">
        <w:rPr>
          <w:sz w:val="26"/>
          <w:szCs w:val="26"/>
        </w:rPr>
        <w:t>Asociației  de Dezvoltare Intercomunitară pentru Serviciul de salubrizare a localităților Focșani și Golești</w:t>
      </w:r>
      <w:r w:rsidRPr="00C30690">
        <w:rPr>
          <w:rFonts w:eastAsia="Times New Roman" w:cs="Times New Roman"/>
          <w:sz w:val="26"/>
          <w:szCs w:val="26"/>
          <w:lang w:val="ro-RO" w:eastAsia="ro-RO"/>
        </w:rPr>
        <w:t xml:space="preserve">, județul Vrancea </w:t>
      </w:r>
      <w:r w:rsidRPr="00C30690">
        <w:rPr>
          <w:rFonts w:ascii="Times" w:eastAsia="Times New Roman" w:hAnsi="Times" w:cs="Times New Roman"/>
          <w:sz w:val="26"/>
          <w:szCs w:val="26"/>
          <w:lang w:val="ro-RO"/>
        </w:rPr>
        <w:t xml:space="preserve">și Primarului Municipiului Focşani, conform legii, care va asigura executarea acesteia  prin </w:t>
      </w:r>
      <w:r w:rsidRPr="00C30690">
        <w:rPr>
          <w:rFonts w:eastAsia="Times New Roman" w:cs="Times New Roman"/>
          <w:sz w:val="26"/>
          <w:szCs w:val="26"/>
          <w:lang w:val="ro-RO" w:eastAsia="ro-RO"/>
        </w:rPr>
        <w:t>Serviciul Corp de Control al Primarului.</w:t>
      </w:r>
    </w:p>
    <w:p w:rsidR="00A5053A" w:rsidRPr="00C30690" w:rsidRDefault="00A5053A" w:rsidP="00A5053A">
      <w:pPr>
        <w:jc w:val="center"/>
        <w:rPr>
          <w:sz w:val="26"/>
          <w:szCs w:val="26"/>
        </w:rPr>
      </w:pPr>
    </w:p>
    <w:p w:rsidR="00A5053A" w:rsidRPr="00C30690" w:rsidRDefault="00A5053A" w:rsidP="00A5053A">
      <w:pPr>
        <w:autoSpaceDE w:val="0"/>
        <w:autoSpaceDN w:val="0"/>
        <w:adjustRightInd w:val="0"/>
        <w:rPr>
          <w:rFonts w:eastAsia="Times New Roman" w:cs="Times New Roman"/>
          <w:b/>
          <w:sz w:val="26"/>
          <w:szCs w:val="26"/>
          <w:lang w:val="fr-FR"/>
        </w:rPr>
      </w:pPr>
      <w:r w:rsidRPr="00C30690">
        <w:rPr>
          <w:rFonts w:eastAsia="Times New Roman" w:cs="Times New Roman"/>
          <w:b/>
          <w:sz w:val="26"/>
          <w:szCs w:val="26"/>
          <w:lang w:val="fr-FR"/>
        </w:rPr>
        <w:t xml:space="preserve">  PREȘEDINTE DE ȘEDINȚĂ,                                  </w:t>
      </w:r>
    </w:p>
    <w:p w:rsidR="00A5053A" w:rsidRPr="00C30690" w:rsidRDefault="00A5053A" w:rsidP="00A5053A">
      <w:pPr>
        <w:autoSpaceDE w:val="0"/>
        <w:autoSpaceDN w:val="0"/>
        <w:adjustRightInd w:val="0"/>
        <w:rPr>
          <w:rFonts w:eastAsia="Times New Roman" w:cs="Times New Roman"/>
          <w:b/>
          <w:sz w:val="26"/>
          <w:szCs w:val="26"/>
          <w:lang w:val="fr-FR"/>
        </w:rPr>
      </w:pPr>
      <w:r w:rsidRPr="00C30690">
        <w:rPr>
          <w:rFonts w:eastAsia="Times New Roman" w:cs="Times New Roman"/>
          <w:b/>
          <w:sz w:val="26"/>
          <w:szCs w:val="26"/>
          <w:lang w:val="fr-FR"/>
        </w:rPr>
        <w:t xml:space="preserve">               </w:t>
      </w:r>
      <w:r w:rsidRPr="00C30690">
        <w:rPr>
          <w:rFonts w:eastAsia="Times New Roman" w:cs="Times New Roman"/>
          <w:sz w:val="26"/>
          <w:szCs w:val="26"/>
          <w:lang w:val="fr-FR"/>
        </w:rPr>
        <w:t xml:space="preserve">Radu Nițu                        </w:t>
      </w:r>
      <w:r w:rsidRPr="00C30690">
        <w:rPr>
          <w:rFonts w:eastAsia="Times New Roman" w:cs="Times New Roman"/>
          <w:b/>
          <w:sz w:val="26"/>
          <w:szCs w:val="26"/>
          <w:lang w:val="fr-FR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A5053A" w:rsidRPr="00C30690" w:rsidRDefault="00A5053A" w:rsidP="00A5053A">
      <w:pPr>
        <w:autoSpaceDE w:val="0"/>
        <w:autoSpaceDN w:val="0"/>
        <w:adjustRightInd w:val="0"/>
        <w:rPr>
          <w:rFonts w:eastAsia="Times New Roman" w:cs="Times New Roman"/>
          <w:b/>
          <w:sz w:val="26"/>
          <w:szCs w:val="26"/>
          <w:lang w:val="fr-FR"/>
        </w:rPr>
      </w:pPr>
      <w:r w:rsidRPr="00C30690">
        <w:rPr>
          <w:rFonts w:eastAsia="Times New Roman" w:cs="Times New Roman"/>
          <w:sz w:val="26"/>
          <w:szCs w:val="26"/>
          <w:lang w:val="fr-FR"/>
        </w:rPr>
        <w:t xml:space="preserve">                                                                                           </w:t>
      </w:r>
      <w:r w:rsidRPr="00C30690">
        <w:rPr>
          <w:rFonts w:eastAsia="Times New Roman" w:cs="Times New Roman"/>
          <w:b/>
          <w:sz w:val="26"/>
          <w:szCs w:val="26"/>
          <w:lang w:val="fr-FR"/>
        </w:rPr>
        <w:t>Contrasemnează,</w:t>
      </w:r>
    </w:p>
    <w:p w:rsidR="00A5053A" w:rsidRPr="00C30690" w:rsidRDefault="00A5053A" w:rsidP="00A5053A">
      <w:pPr>
        <w:autoSpaceDE w:val="0"/>
        <w:autoSpaceDN w:val="0"/>
        <w:adjustRightInd w:val="0"/>
        <w:rPr>
          <w:rFonts w:eastAsia="Times New Roman" w:cs="Times New Roman"/>
          <w:b/>
          <w:sz w:val="26"/>
          <w:szCs w:val="26"/>
          <w:lang w:val="fr-FR"/>
        </w:rPr>
      </w:pPr>
      <w:r w:rsidRPr="00C30690">
        <w:rPr>
          <w:rFonts w:eastAsia="Times New Roman" w:cs="Times New Roman"/>
          <w:b/>
          <w:sz w:val="26"/>
          <w:szCs w:val="26"/>
          <w:lang w:val="fr-FR"/>
        </w:rPr>
        <w:t xml:space="preserve">                                                                               SECRETARUL MUNICIPIULUI </w:t>
      </w:r>
    </w:p>
    <w:p w:rsidR="00A5053A" w:rsidRPr="00C30690" w:rsidRDefault="00A5053A" w:rsidP="00A5053A">
      <w:pPr>
        <w:autoSpaceDE w:val="0"/>
        <w:autoSpaceDN w:val="0"/>
        <w:adjustRightInd w:val="0"/>
        <w:rPr>
          <w:rFonts w:eastAsia="Times New Roman" w:cs="Times New Roman"/>
          <w:sz w:val="26"/>
          <w:szCs w:val="26"/>
          <w:lang w:val="fr-FR"/>
        </w:rPr>
      </w:pPr>
      <w:r w:rsidRPr="00C30690">
        <w:rPr>
          <w:rFonts w:eastAsia="Times New Roman" w:cs="Times New Roman"/>
          <w:b/>
          <w:sz w:val="26"/>
          <w:szCs w:val="26"/>
          <w:lang w:val="fr-FR"/>
        </w:rPr>
        <w:t xml:space="preserve">                                                                                                FOCȘANI</w:t>
      </w:r>
      <w:r w:rsidRPr="00C30690">
        <w:rPr>
          <w:rFonts w:eastAsia="Times New Roman" w:cs="Times New Roman"/>
          <w:sz w:val="26"/>
          <w:szCs w:val="26"/>
          <w:lang w:val="fr-FR"/>
        </w:rPr>
        <w:t xml:space="preserve"> </w:t>
      </w:r>
    </w:p>
    <w:p w:rsidR="00A5053A" w:rsidRPr="00C30690" w:rsidRDefault="00A5053A" w:rsidP="00A5053A">
      <w:pPr>
        <w:autoSpaceDE w:val="0"/>
        <w:autoSpaceDN w:val="0"/>
        <w:adjustRightInd w:val="0"/>
        <w:rPr>
          <w:rFonts w:eastAsia="Times New Roman" w:cs="Times New Roman"/>
          <w:sz w:val="26"/>
          <w:szCs w:val="26"/>
          <w:lang w:val="ro-RO"/>
        </w:rPr>
      </w:pPr>
      <w:r w:rsidRPr="00C30690">
        <w:rPr>
          <w:rFonts w:eastAsia="Times New Roman" w:cs="Times New Roman"/>
          <w:sz w:val="26"/>
          <w:szCs w:val="26"/>
          <w:lang w:val="fr-FR"/>
        </w:rPr>
        <w:t xml:space="preserve">                                                                                      Eduard Marian Corhană</w:t>
      </w:r>
    </w:p>
    <w:p w:rsidR="00A5053A" w:rsidRPr="00C30690" w:rsidRDefault="00A5053A" w:rsidP="00A5053A">
      <w:pPr>
        <w:rPr>
          <w:rFonts w:eastAsia="Times New Roman" w:cs="Times New Roman"/>
          <w:sz w:val="26"/>
          <w:szCs w:val="26"/>
          <w:lang w:val="ro-RO"/>
        </w:rPr>
      </w:pPr>
      <w:r w:rsidRPr="00C30690">
        <w:rPr>
          <w:rFonts w:eastAsia="Times New Roman" w:cs="Times New Roman"/>
          <w:sz w:val="26"/>
          <w:szCs w:val="26"/>
          <w:lang w:val="ro-RO"/>
        </w:rPr>
        <w:t>Municipiul Focșani, 14 august 2018</w:t>
      </w:r>
    </w:p>
    <w:p w:rsidR="0041001A" w:rsidRDefault="00A5053A">
      <w:r>
        <w:rPr>
          <w:rFonts w:eastAsia="Times New Roman" w:cs="Times New Roman"/>
          <w:sz w:val="26"/>
          <w:szCs w:val="26"/>
          <w:lang w:val="ro-RO"/>
        </w:rPr>
        <w:t>Nr. 318</w:t>
      </w:r>
      <w:bookmarkStart w:id="0" w:name="_GoBack"/>
      <w:bookmarkEnd w:id="0"/>
    </w:p>
    <w:sectPr w:rsidR="0041001A" w:rsidSect="001775C7">
      <w:pgSz w:w="11907" w:h="16840" w:code="9"/>
      <w:pgMar w:top="284" w:right="851" w:bottom="709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53A"/>
    <w:rsid w:val="0001592E"/>
    <w:rsid w:val="002F7DB5"/>
    <w:rsid w:val="0041001A"/>
    <w:rsid w:val="0077765C"/>
    <w:rsid w:val="00A5053A"/>
    <w:rsid w:val="00EC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3DF7561-2DBF-4217-84FF-774E0CAA9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53A"/>
    <w:pPr>
      <w:spacing w:after="0" w:line="240" w:lineRule="auto"/>
      <w:jc w:val="both"/>
    </w:pPr>
    <w:rPr>
      <w:rFonts w:ascii="Times New Roman" w:hAnsi="Times New Roman"/>
      <w:sz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A5053A"/>
    <w:pPr>
      <w:keepNext/>
      <w:jc w:val="left"/>
      <w:outlineLvl w:val="1"/>
    </w:pPr>
    <w:rPr>
      <w:rFonts w:eastAsia="Times New Roman" w:cs="Times New Roman"/>
      <w:b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5053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x-panel-header-text2">
    <w:name w:val="x-panel-header-text2"/>
    <w:basedOn w:val="DefaultParagraphFont"/>
    <w:rsid w:val="00A505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Dascalescu</dc:creator>
  <cp:keywords/>
  <dc:description/>
  <cp:lastModifiedBy>Cristina Dascalescu</cp:lastModifiedBy>
  <cp:revision>1</cp:revision>
  <dcterms:created xsi:type="dcterms:W3CDTF">2018-08-20T10:38:00Z</dcterms:created>
  <dcterms:modified xsi:type="dcterms:W3CDTF">2018-08-20T10:39:00Z</dcterms:modified>
</cp:coreProperties>
</file>